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is your age?</w:t>
      </w:r>
      <w:r w:rsidDel="00000000" w:rsidR="00000000" w:rsidRPr="00000000">
        <w:rPr>
          <w:sz w:val="20"/>
          <w:szCs w:val="20"/>
          <w:rtl w:val="0"/>
        </w:rPr>
        <w:t xml:space="preserve"> 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Zip Code </w:t>
      </w:r>
      <w:r w:rsidDel="00000000" w:rsidR="00000000" w:rsidRPr="00000000">
        <w:rPr>
          <w:sz w:val="20"/>
          <w:szCs w:val="20"/>
          <w:rtl w:val="0"/>
        </w:rPr>
        <w:t xml:space="preserve">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is your gender identity?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Female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Male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is your Ethnicity or Race?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Black or African American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Hispanic or Latino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Native American or American Indian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Asian / Pacific Islander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often do you ride a bike?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Most every day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few times per week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few times a month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few times a year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Almost never 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 what purposes do you ride a bike?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get to work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run errands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exercise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spend time with my family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Other: 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do not currently ride a bike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Wh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at issues, if any, keep you from biking more?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Street and traffic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Physical limitations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Distance to destinations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 knowing the best routes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Fear of harassment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did you hear about this class/ ride?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an organization 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Name of org:</w:t>
      </w:r>
      <w:r w:rsidDel="00000000" w:rsidR="00000000" w:rsidRPr="00000000">
        <w:rPr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the Indego newsletter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the Bicycle Coalition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  <w:sectPr>
          <w:headerReference r:id="rId5" w:type="default"/>
          <w:pgSz w:h="12240" w:w="15840"/>
          <w:pgMar w:bottom="1440" w:top="1440" w:left="1440" w:right="1440" w:header="0"/>
          <w:pgNumType w:start="1"/>
          <w:cols w:equalWidth="0" w:num="3">
            <w:col w:space="720" w:w="3840"/>
            <w:col w:space="720" w:w="3840"/>
            <w:col w:space="0" w:w="384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Other: </w:t>
      </w:r>
      <w:r w:rsidDel="00000000" w:rsidR="00000000" w:rsidRPr="00000000">
        <w:rPr>
          <w:sz w:val="20"/>
          <w:szCs w:val="20"/>
          <w:rtl w:val="0"/>
        </w:rPr>
        <w:t xml:space="preserve">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05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gridCol w:w="1290"/>
        <w:gridCol w:w="1155"/>
        <w:gridCol w:w="1110"/>
        <w:gridCol w:w="1185"/>
        <w:tblGridChange w:id="0">
          <w:tblGrid>
            <w:gridCol w:w="9465"/>
            <w:gridCol w:w="1290"/>
            <w:gridCol w:w="1155"/>
            <w:gridCol w:w="1110"/>
            <w:gridCol w:w="1185"/>
          </w:tblGrid>
        </w:tblGridChange>
      </w:tblGrid>
      <w:tr>
        <w:trPr>
          <w:trHeight w:val="68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 the questions below based on what was true BEFORE you took this class or came on this ride: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untrue about 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Untrue about 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 about 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True about 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Before participating in this class or ride, I felt confident bicycling in Philadelphia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Before participating in this class or ride, I understood bicycle laws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Before participating in this class or ride, I knew how to get to green spaces on a bike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Before participating in this class or ride, I rode my bicycle often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Before participating in this class or ride, I was familiar with how to use Indego bike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Before participating in this class or ride, I used Indego bike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CONTINUED ON REVERSE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05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gridCol w:w="1290"/>
        <w:gridCol w:w="1140"/>
        <w:gridCol w:w="1050"/>
        <w:gridCol w:w="1200"/>
        <w:tblGridChange w:id="0">
          <w:tblGrid>
            <w:gridCol w:w="9525"/>
            <w:gridCol w:w="1290"/>
            <w:gridCol w:w="1140"/>
            <w:gridCol w:w="1050"/>
            <w:gridCol w:w="12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 the questions below based on what was true AFTER you participated in this class or came on this ride: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untrue about 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Untrue about 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rue about 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True about 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participating in this class or ride, I feel confident bicycling in Philadelphia.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participating in this class or ride, I understand bicycle laws better.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participating in this class or ride, I better know how to get to green spaces on bike.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participating in this class or ride, I plan to ride my bicycle more often.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participating in this class or ride, I am more familiar with how to use Indego bike share.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participating in this class or ride, I plan to use Indego bike share more often.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Use the space to offer additional comments about this class or ride, Bicycle Coalition staff instruction, or bicycling in Philadelphia: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3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6905625</wp:posOffset>
          </wp:positionH>
          <wp:positionV relativeFrom="paragraph">
            <wp:posOffset>-66674</wp:posOffset>
          </wp:positionV>
          <wp:extent cx="1704975" cy="757238"/>
          <wp:effectExtent b="0" l="0" r="0" t="0"/>
          <wp:wrapSquare wrapText="bothSides" distB="114300" distT="114300" distL="114300" distR="114300"/>
          <wp:docPr descr="BC_HorizontalLogo-01_edit.jpg" id="1" name="image2.jpg"/>
          <a:graphic>
            <a:graphicData uri="http://schemas.openxmlformats.org/drawingml/2006/picture">
              <pic:pic>
                <pic:nvPicPr>
                  <pic:cNvPr descr="BC_HorizontalLogo-01_edit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757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